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941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941387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LAMPROPOULOS FRED P</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8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1600 WEST MERIT PARKWAY</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w:t>
            </w: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UT</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JORDAN</w:t>
            </w:r>
          </w:p>
        </w:tc>
        <w:tc>
          <w:tcPr>
            <w:tcW w:w="13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8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MERIT MEDICAL SYSTEMS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MMSI</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200" w:type="dxa"/>
            <w:vAlign w:val="bottom"/>
            <w:gridSpan w:val="2"/>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vMerge w:val="restart"/>
          </w:tcPr>
          <w:p>
            <w:pPr>
              <w:ind w:left="260"/>
              <w:spacing w:after="0" w:line="50" w:lineRule="exact"/>
              <w:rPr>
                <w:sz w:val="20"/>
                <w:szCs w:val="20"/>
                <w:color w:val="auto"/>
              </w:rPr>
            </w:pPr>
            <w:r>
              <w:rPr>
                <w:rFonts w:ascii="Times New Roman" w:cs="Times New Roman" w:eastAsia="Times New Roman" w:hAnsi="Times New Roman"/>
                <w:sz w:val="5"/>
                <w:szCs w:val="5"/>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03/04/2024</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0"/>
          <w:szCs w:val="20"/>
          <w:color w:val="auto"/>
        </w:rPr>
      </w:pPr>
    </w:p>
    <w:p>
      <w:pPr>
        <w:ind w:left="320" w:right="36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0"/>
          <w:szCs w:val="20"/>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6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2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20" w:type="dxa"/>
            <w:vAlign w:val="bottom"/>
          </w:tcPr>
          <w:p>
            <w:pPr>
              <w:jc w:val="center"/>
              <w:ind w:left="49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9,228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60" w:type="dxa"/>
            <w:vAlign w:val="bottom"/>
            <w:tcBorders>
              <w:bottom w:val="single" w:sz="8" w:color="2C2C2C"/>
            </w:tcBorders>
          </w:tcPr>
          <w:p>
            <w:pPr>
              <w:spacing w:after="0"/>
              <w:rPr>
                <w:sz w:val="13"/>
                <w:szCs w:val="13"/>
                <w:color w:val="auto"/>
              </w:rPr>
            </w:pPr>
          </w:p>
        </w:tc>
        <w:tc>
          <w:tcPr>
            <w:tcW w:w="16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97,546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tcBorders>
              <w:bottom w:val="single" w:sz="8" w:color="2C2C2C"/>
            </w:tcBorders>
          </w:tcPr>
          <w:p>
            <w:pPr>
              <w:spacing w:after="0"/>
              <w:rPr>
                <w:sz w:val="23"/>
                <w:szCs w:val="23"/>
                <w:color w:val="auto"/>
              </w:rPr>
            </w:pPr>
          </w:p>
        </w:tc>
        <w:tc>
          <w:tcPr>
            <w:tcW w:w="16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Plan</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spouse as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90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custodian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tcBorders>
              <w:bottom w:val="single" w:sz="8" w:color="2C2C2C"/>
            </w:tcBorders>
          </w:tcPr>
          <w:p>
            <w:pPr>
              <w:spacing w:after="0"/>
              <w:rPr>
                <w:sz w:val="23"/>
                <w:szCs w:val="23"/>
                <w:color w:val="auto"/>
              </w:rPr>
            </w:pPr>
          </w:p>
        </w:tc>
        <w:tc>
          <w:tcPr>
            <w:tcW w:w="16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1"/>
                <w:szCs w:val="21"/>
                <w:color w:val="008000"/>
                <w:vertAlign w:val="superscript"/>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20" w:type="dxa"/>
            <w:vAlign w:val="bottom"/>
            <w:tcBorders>
              <w:bottom w:val="single" w:sz="8" w:color="2C2C2C"/>
            </w:tcBorders>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03/04/2024</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24,572</w:t>
            </w:r>
            <w:r>
              <w:rPr>
                <w:rFonts w:ascii="Times New Roman" w:cs="Times New Roman" w:eastAsia="Times New Roman" w:hAnsi="Times New Roman"/>
                <w:sz w:val="21"/>
                <w:szCs w:val="21"/>
                <w:color w:val="008000"/>
                <w:w w:val="91"/>
                <w:vertAlign w:val="superscript"/>
              </w:rPr>
              <w:t>(3)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1,057,132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20" w:type="dxa"/>
            <w:vAlign w:val="bottom"/>
            <w:tcBorders>
              <w:bottom w:val="single" w:sz="8" w:color="2C2C2C"/>
            </w:tcBorders>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03/04/2024</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18,962</w:t>
            </w:r>
            <w:r>
              <w:rPr>
                <w:rFonts w:ascii="Times New Roman" w:cs="Times New Roman" w:eastAsia="Times New Roman" w:hAnsi="Times New Roman"/>
                <w:sz w:val="21"/>
                <w:szCs w:val="21"/>
                <w:color w:val="008000"/>
                <w:w w:val="91"/>
                <w:vertAlign w:val="superscript"/>
              </w:rPr>
              <w:t>(4)</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1,076,094</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20" w:type="dxa"/>
            <w:vAlign w:val="bottom"/>
            <w:tcBorders>
              <w:bottom w:val="single" w:sz="8" w:color="2C2C2C"/>
            </w:tcBorders>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03/04/2024</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8,343</w:t>
            </w:r>
            <w:r>
              <w:rPr>
                <w:rFonts w:ascii="Times New Roman" w:cs="Times New Roman" w:eastAsia="Times New Roman" w:hAnsi="Times New Roman"/>
                <w:sz w:val="21"/>
                <w:szCs w:val="21"/>
                <w:color w:val="008000"/>
                <w:w w:val="91"/>
                <w:vertAlign w:val="superscript"/>
              </w:rPr>
              <w:t>(5)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76.51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1,067,751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60" w:type="dxa"/>
            <w:vAlign w:val="bottom"/>
            <w:tcBorders>
              <w:top w:val="single" w:sz="8" w:color="808080"/>
            </w:tcBorders>
            <w:shd w:val="clear" w:color="auto" w:fill="2C2C2C"/>
          </w:tcPr>
          <w:p>
            <w:pPr>
              <w:spacing w:after="0" w:line="20" w:lineRule="exact"/>
              <w:rPr>
                <w:sz w:val="1"/>
                <w:szCs w:val="1"/>
                <w:color w:val="auto"/>
              </w:rPr>
            </w:pPr>
          </w:p>
        </w:tc>
        <w:tc>
          <w:tcPr>
            <w:tcW w:w="16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44.8</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jc w:val="right"/>
              <w:ind w:right="81"/>
              <w:spacing w:after="0" w:line="205" w:lineRule="exact"/>
              <w:rPr>
                <w:sz w:val="20"/>
                <w:szCs w:val="20"/>
                <w:color w:val="auto"/>
              </w:rPr>
            </w:pPr>
            <w:r>
              <w:rPr>
                <w:rFonts w:ascii="Times New Roman" w:cs="Times New Roman" w:eastAsia="Times New Roman" w:hAnsi="Times New Roman"/>
                <w:sz w:val="13"/>
                <w:szCs w:val="13"/>
                <w:color w:val="0000FF"/>
              </w:rPr>
              <w:t>03/02/2019</w:t>
            </w:r>
            <w:r>
              <w:rPr>
                <w:rFonts w:ascii="Times New Roman" w:cs="Times New Roman" w:eastAsia="Times New Roman" w:hAnsi="Times New Roman"/>
                <w:sz w:val="21"/>
                <w:szCs w:val="21"/>
                <w:color w:val="008000"/>
                <w:vertAlign w:val="superscript"/>
              </w:rPr>
              <w:t>(6)</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03/02/2025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38,002</w:t>
            </w:r>
          </w:p>
        </w:tc>
        <w:tc>
          <w:tcPr>
            <w:tcW w:w="6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38,002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options</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ind w:left="1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44.8</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03/02/2025</w:t>
            </w:r>
          </w:p>
        </w:tc>
        <w:tc>
          <w:tcPr>
            <w:tcW w:w="6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68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4,000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0000FF"/>
              </w:rPr>
              <w:t>03/02/2019</w:t>
            </w:r>
          </w:p>
        </w:tc>
        <w:tc>
          <w:tcPr>
            <w:tcW w:w="680" w:type="dxa"/>
            <w:vAlign w:val="bottom"/>
            <w:vMerge w:val="continue"/>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tcPr>
          <w:p>
            <w:pPr>
              <w:ind w:left="60"/>
              <w:spacing w:after="0" w:line="154" w:lineRule="exact"/>
              <w:rPr>
                <w:sz w:val="20"/>
                <w:szCs w:val="20"/>
                <w:color w:val="auto"/>
              </w:rPr>
            </w:pPr>
            <w:r>
              <w:rPr>
                <w:rFonts w:ascii="Times New Roman" w:cs="Times New Roman" w:eastAsia="Times New Roman" w:hAnsi="Times New Roman"/>
                <w:sz w:val="11"/>
                <w:szCs w:val="11"/>
                <w:color w:val="0000FF"/>
              </w:rPr>
              <w:t>spouse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55.73</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jc w:val="right"/>
              <w:ind w:right="81"/>
              <w:spacing w:after="0" w:line="205" w:lineRule="exact"/>
              <w:rPr>
                <w:sz w:val="20"/>
                <w:szCs w:val="20"/>
                <w:color w:val="auto"/>
              </w:rPr>
            </w:pPr>
            <w:r>
              <w:rPr>
                <w:rFonts w:ascii="Times New Roman" w:cs="Times New Roman" w:eastAsia="Times New Roman" w:hAnsi="Times New Roman"/>
                <w:sz w:val="13"/>
                <w:szCs w:val="13"/>
                <w:color w:val="0000FF"/>
              </w:rPr>
              <w:t>03/01/2020</w:t>
            </w:r>
            <w:r>
              <w:rPr>
                <w:rFonts w:ascii="Times New Roman" w:cs="Times New Roman" w:eastAsia="Times New Roman" w:hAnsi="Times New Roman"/>
                <w:sz w:val="21"/>
                <w:szCs w:val="21"/>
                <w:color w:val="008000"/>
                <w:vertAlign w:val="superscript"/>
              </w:rPr>
              <w:t>(8)</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03/01/2026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159,151</w:t>
            </w:r>
          </w:p>
        </w:tc>
        <w:tc>
          <w:tcPr>
            <w:tcW w:w="6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159,151</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options</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ind w:left="1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55.73</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03/01/2026</w:t>
            </w:r>
          </w:p>
        </w:tc>
        <w:tc>
          <w:tcPr>
            <w:tcW w:w="6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68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2,000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0000FF"/>
              </w:rPr>
              <w:t>03/01/2020</w:t>
            </w:r>
          </w:p>
        </w:tc>
        <w:tc>
          <w:tcPr>
            <w:tcW w:w="680" w:type="dxa"/>
            <w:vAlign w:val="bottom"/>
            <w:vMerge w:val="continue"/>
          </w:tcPr>
          <w:p>
            <w:pPr>
              <w:spacing w:after="0"/>
              <w:rPr>
                <w:sz w:val="14"/>
                <w:szCs w:val="1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tcPr>
          <w:p>
            <w:pPr>
              <w:ind w:left="60"/>
              <w:spacing w:after="0" w:line="167" w:lineRule="exact"/>
              <w:rPr>
                <w:sz w:val="20"/>
                <w:szCs w:val="20"/>
                <w:color w:val="auto"/>
              </w:rPr>
            </w:pPr>
            <w:r>
              <w:rPr>
                <w:rFonts w:ascii="Times New Roman" w:cs="Times New Roman" w:eastAsia="Times New Roman" w:hAnsi="Times New Roman"/>
                <w:sz w:val="12"/>
                <w:szCs w:val="12"/>
                <w:color w:val="0000FF"/>
              </w:rPr>
              <w:t>spouse</w:t>
            </w:r>
            <w:r>
              <w:rPr>
                <w:rFonts w:ascii="Times New Roman" w:cs="Times New Roman" w:eastAsia="Times New Roman" w:hAnsi="Times New Roman"/>
                <w:sz w:val="19"/>
                <w:szCs w:val="19"/>
                <w:color w:val="008000"/>
                <w:vertAlign w:val="superscript"/>
              </w:rPr>
              <w:t>(1)</w:t>
            </w: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3489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7230" cy="3489325"/>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37.71</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ind w:left="80"/>
              <w:spacing w:after="0" w:line="205" w:lineRule="exact"/>
              <w:rPr>
                <w:sz w:val="20"/>
                <w:szCs w:val="20"/>
                <w:color w:val="auto"/>
              </w:rPr>
            </w:pPr>
            <w:r>
              <w:rPr>
                <w:rFonts w:ascii="Times New Roman" w:cs="Times New Roman" w:eastAsia="Times New Roman" w:hAnsi="Times New Roman"/>
                <w:sz w:val="13"/>
                <w:szCs w:val="13"/>
                <w:color w:val="0000FF"/>
              </w:rPr>
              <w:t>02/26/2021</w:t>
            </w:r>
            <w:r>
              <w:rPr>
                <w:rFonts w:ascii="Times New Roman" w:cs="Times New Roman" w:eastAsia="Times New Roman" w:hAnsi="Times New Roman"/>
                <w:sz w:val="21"/>
                <w:szCs w:val="21"/>
                <w:color w:val="008000"/>
                <w:vertAlign w:val="superscript"/>
              </w:rPr>
              <w:t>(10)</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02/26/2027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100,334</w:t>
            </w:r>
          </w:p>
        </w:tc>
        <w:tc>
          <w:tcPr>
            <w:tcW w:w="6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100,334</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options</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ind w:left="1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56.25</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ind w:left="80"/>
              <w:spacing w:after="0" w:line="205" w:lineRule="exact"/>
              <w:rPr>
                <w:sz w:val="20"/>
                <w:szCs w:val="20"/>
                <w:color w:val="auto"/>
              </w:rPr>
            </w:pPr>
            <w:r>
              <w:rPr>
                <w:rFonts w:ascii="Times New Roman" w:cs="Times New Roman" w:eastAsia="Times New Roman" w:hAnsi="Times New Roman"/>
                <w:sz w:val="13"/>
                <w:szCs w:val="13"/>
                <w:color w:val="0000FF"/>
              </w:rPr>
              <w:t>03/19/2022</w:t>
            </w:r>
            <w:r>
              <w:rPr>
                <w:rFonts w:ascii="Times New Roman" w:cs="Times New Roman" w:eastAsia="Times New Roman" w:hAnsi="Times New Roman"/>
                <w:sz w:val="21"/>
                <w:szCs w:val="21"/>
                <w:color w:val="008000"/>
                <w:vertAlign w:val="superscript"/>
              </w:rPr>
              <w:t>(11)</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03/19/2028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58,083</w:t>
            </w:r>
          </w:p>
        </w:tc>
        <w:tc>
          <w:tcPr>
            <w:tcW w:w="6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58,083</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options</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ind w:left="1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70.58</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ind w:left="80"/>
              <w:spacing w:after="0" w:line="205" w:lineRule="exact"/>
              <w:rPr>
                <w:sz w:val="20"/>
                <w:szCs w:val="20"/>
                <w:color w:val="auto"/>
              </w:rPr>
            </w:pPr>
            <w:r>
              <w:rPr>
                <w:rFonts w:ascii="Times New Roman" w:cs="Times New Roman" w:eastAsia="Times New Roman" w:hAnsi="Times New Roman"/>
                <w:sz w:val="13"/>
                <w:szCs w:val="13"/>
                <w:color w:val="0000FF"/>
              </w:rPr>
              <w:t>02/28/2024</w:t>
            </w:r>
            <w:r>
              <w:rPr>
                <w:rFonts w:ascii="Times New Roman" w:cs="Times New Roman" w:eastAsia="Times New Roman" w:hAnsi="Times New Roman"/>
                <w:sz w:val="21"/>
                <w:szCs w:val="21"/>
                <w:color w:val="008000"/>
                <w:vertAlign w:val="superscript"/>
              </w:rPr>
              <w:t>(12)</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02/28/2030</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54,302</w:t>
            </w:r>
          </w:p>
        </w:tc>
        <w:tc>
          <w:tcPr>
            <w:tcW w:w="6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54,302</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ind w:left="60"/>
        <w:spacing w:after="0" w:line="225"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the spouse of the reporting person. The reporting person expressly disclaims beneficial ownership of the securities owned by his spouse.</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plan holdings as of 3/4/2024.</w:t>
      </w:r>
    </w:p>
    <w:p>
      <w:pPr>
        <w:spacing w:after="0" w:line="41" w:lineRule="exact"/>
        <w:rPr>
          <w:rFonts w:ascii="Times New Roman" w:cs="Times New Roman" w:eastAsia="Times New Roman" w:hAnsi="Times New Roman"/>
          <w:sz w:val="13"/>
          <w:szCs w:val="13"/>
          <w:color w:val="008000"/>
        </w:rPr>
      </w:pPr>
    </w:p>
    <w:p>
      <w:pPr>
        <w:ind w:left="20" w:right="200"/>
        <w:spacing w:after="0" w:line="251"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The RSUs vest in four equal annual installments on each of the first four anniversaries of the grant date, subject to the Reporting Person's continued service through the applicable vesting date. Each RSU represents the contingent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20" w:right="720"/>
        <w:spacing w:after="0" w:line="251"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upon a determination of the Company's Compensation and Talent Development Committee that certain conditions had been met for the issuance of such shares pursuant to performance stock units that were granted on 3/19/2021.</w:t>
      </w:r>
    </w:p>
    <w:p>
      <w:pPr>
        <w:spacing w:after="0" w:line="19" w:lineRule="exact"/>
        <w:rPr>
          <w:rFonts w:ascii="Times New Roman" w:cs="Times New Roman" w:eastAsia="Times New Roman" w:hAnsi="Times New Roman"/>
          <w:sz w:val="13"/>
          <w:szCs w:val="13"/>
          <w:color w:val="008000"/>
        </w:rPr>
      </w:pPr>
    </w:p>
    <w:p>
      <w:pPr>
        <w:ind w:left="20" w:right="380"/>
        <w:spacing w:after="0" w:line="251"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surrendered by the Reporting Person to satisfy tax withholding obligations in connection with the issuance of the performance stock units. These shares were not sold in an open-market transaction.</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20% commencing 3/2/2019.</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Original grant of 10,000 options was to become vested and exercisable in equal annual installments of 20% commencing 3/2/2019. Options not vested as of 6/22/2020 have been forfeited.</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20% commencing 3/1/2020.</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Original grant of 10,000 options was to become vested and exercisable in equal annual installments of 20% commencing 3/1/2020. Options not vested as of 6/22/2020 have been forfeited.</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2/26/2021.</w:t>
      </w:r>
    </w:p>
    <w:p>
      <w:pPr>
        <w:spacing w:after="0" w:line="41" w:lineRule="exact"/>
        <w:rPr>
          <w:rFonts w:ascii="Times New Roman" w:cs="Times New Roman" w:eastAsia="Times New Roman" w:hAnsi="Times New Roman"/>
          <w:sz w:val="13"/>
          <w:szCs w:val="13"/>
          <w:color w:val="008000"/>
        </w:rPr>
      </w:pPr>
    </w:p>
    <w:p>
      <w:pPr>
        <w:ind w:left="200" w:hanging="180"/>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3/19/2022.</w:t>
      </w:r>
    </w:p>
    <w:p>
      <w:pPr>
        <w:spacing w:after="0" w:line="41"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2/28/2024.</w:t>
      </w:r>
    </w:p>
    <w:p>
      <w:pPr>
        <w:ind w:left="6580"/>
        <w:spacing w:after="0" w:line="183" w:lineRule="auto"/>
        <w:rPr>
          <w:sz w:val="20"/>
          <w:szCs w:val="20"/>
          <w:color w:val="auto"/>
        </w:rPr>
      </w:pPr>
      <w:r>
        <w:rPr>
          <w:rFonts w:ascii="Times New Roman" w:cs="Times New Roman" w:eastAsia="Times New Roman" w:hAnsi="Times New Roman"/>
          <w:sz w:val="17"/>
          <w:szCs w:val="17"/>
          <w:color w:val="0000FF"/>
        </w:rPr>
        <w:t xml:space="preserve">/s/ Brian G. Lloyd, Attorney-in- </w:t>
      </w:r>
      <w:r>
        <w:rPr>
          <w:rFonts w:ascii="Times New Roman" w:cs="Times New Roman" w:eastAsia="Times New Roman" w:hAnsi="Times New Roman"/>
          <w:sz w:val="33"/>
          <w:szCs w:val="33"/>
          <w:color w:val="0000FF"/>
          <w:vertAlign w:val="subscript"/>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-26670</wp:posOffset>
            </wp:positionV>
            <wp:extent cx="1346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60"/>
        <w:spacing w:after="0" w:line="332"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0901534" TargetMode="External"/><Relationship Id="rId13"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2024-03-06T11:47:02Z</dcterms:created>
  <dcterms:modified xsi:type="dcterms:W3CDTF">2024-03-06T11:47:02Z</dcterms:modified>
</cp:coreProperties>
</file>