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Carpenter Lonny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MERIT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MMSI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2,431 restricted stock units (RS Us) under the Merit Medical Systems, Inc. 2018 Long-Term Incentive Plan. The RSUs vest on May 16, 2025. Vesting of the RSUs is subject to continued service to the issuer through the vesting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G. Lloyd,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1534" TargetMode="External"/><Relationship Id="rId13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2024-05-20T16:53:28Z</dcterms:created>
  <dcterms:modified xsi:type="dcterms:W3CDTF">2024-05-20T16:53:28Z</dcterms:modified>
</cp:coreProperties>
</file>