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586105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103505</wp:posOffset>
            </wp:positionV>
            <wp:extent cx="318897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Merit Medical Systems,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988" w:right="1440"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0-18592</w:t>
      </w:r>
    </w:p>
    <w:p>
      <w:pPr>
        <w:spacing w:after="0" w:line="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87-0447695</w:t>
      </w:r>
    </w:p>
    <w:p>
      <w:pPr>
        <w:spacing w:after="0" w:line="2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4" w:lineRule="exact"/>
        <w:rPr>
          <w:sz w:val="24"/>
          <w:szCs w:val="24"/>
          <w:color w:val="auto"/>
        </w:rPr>
      </w:pPr>
    </w:p>
    <w:p>
      <w:pPr>
        <w:sectPr>
          <w:pgSz w:w="11900" w:h="16838" w:orient="portrait"/>
          <w:cols w:equalWidth="0" w:num="3">
            <w:col w:w="3520" w:space="720"/>
            <w:col w:w="1880" w:space="720"/>
            <w:col w:w="2179"/>
          </w:cols>
          <w:pgMar w:left="1440" w:top="988" w:right="1440"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1600 West Merit Parkway</w:t>
      </w:r>
    </w:p>
    <w:p>
      <w:pPr>
        <w:spacing w:after="0" w:line="2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South Jordan, Utah</w:t>
      </w:r>
    </w:p>
    <w:p>
      <w:pPr>
        <w:spacing w:after="0" w:line="1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84095</w:t>
      </w:r>
    </w:p>
    <w:p>
      <w:pPr>
        <w:spacing w:after="0" w:line="28"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p>
      <w:pPr>
        <w:spacing w:after="0" w:line="130" w:lineRule="exact"/>
        <w:rPr>
          <w:sz w:val="24"/>
          <w:szCs w:val="24"/>
          <w:color w:val="auto"/>
        </w:rPr>
      </w:pPr>
    </w:p>
    <w:p>
      <w:pPr>
        <w:sectPr>
          <w:pgSz w:w="11900" w:h="16838" w:orient="portrait"/>
          <w:cols w:equalWidth="0" w:num="2">
            <w:col w:w="5760" w:space="720"/>
            <w:col w:w="2539"/>
          </w:cols>
          <w:pgMar w:left="1440" w:top="98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253-1600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2" w:lineRule="exact"/>
        <w:rPr>
          <w:sz w:val="24"/>
          <w:szCs w:val="24"/>
          <w:color w:val="auto"/>
        </w:rPr>
      </w:pPr>
    </w:p>
    <w:p>
      <w:pPr>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20" w:hanging="270"/>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0" w:right="1419" w:hanging="10"/>
        <w:spacing w:after="0" w:line="431" w:lineRule="auto"/>
        <w:tabs>
          <w:tab w:leader="none" w:pos="37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MMSI</w:t>
            </w:r>
          </w:p>
        </w:tc>
        <w:tc>
          <w:tcPr>
            <w:tcW w:w="22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 System</w:t>
            </w:r>
          </w:p>
        </w:tc>
      </w:tr>
    </w:tbl>
    <w:p>
      <w:pPr>
        <w:spacing w:after="0" w:line="194"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ind w:left="6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6"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476250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type w:val="continuous"/>
        </w:sectPr>
      </w:pPr>
    </w:p>
    <w:bookmarkStart w:id="1" w:name="page2"/>
    <w:bookmarkEnd w:id="1"/>
    <w:p>
      <w:pPr>
        <w:ind w:left="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Board of Directors of Merit Medical Systems, Inc. (“Merit”) appointed Joseph C. Wright as President of Merit, effective as of May 15, 2024. In connection with Mr. Wright’s appointment, Fred P. Lampropoulos resigned as President of Merit. Mr. Lampropoulos will continue to serve as Merit’s Chief Executive Officer.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Prior to his appointment as President of Merit, Mr. Wright was serving as Merit’s Chief Commercial Officer. He held previous positions at Merit including (a) President, International Division, (b) President, Technology Group – overseeing Merit OEM, Merit Sensor Systems, Inc. and Merit’s coating division, (c) Vice President of Marketing, and (d) Vice President, International Division – responsible for sales in Canada, Asia Pacific, and Latin America. Before joining Merit, Mr. Wright held sales, marketing and business development positions with several companies, including Motorola and Micron. He holds Bachelor of Arts and Masters of Business Administration degrees from Columbia University. Mr. Wright, 54, is the brother-in-law of Mr. Lampropoulos, Chief Executive Officer and Chairman of the Board of Directors of Merit.</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Mr. Wright’s appointment as President, the Compensation Committee of Merit’s Board of Directors increased his annual base salary to $750,000, increased his target rate under Merit’s Executive Bonus Plan to 50%, and granted to him a one-time award of restricted stock units with a value equal to $475,000.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Merit’s press release announcing the appointment of Mr. Wright as Merit’s President is attached hereto as Exhibit 99.1. The information contained in Exhibit 99.1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75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360" w:type="dxa"/>
            <w:vAlign w:val="bottom"/>
            <w:gridSpan w:val="2"/>
          </w:tcPr>
          <w:p>
            <w:pPr>
              <w:ind w:left="3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13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70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15, 2024, entitled “Merit Medical Executive Leadership Team Update”</w:t>
            </w:r>
          </w:p>
        </w:tc>
        <w:tc>
          <w:tcPr>
            <w:tcW w:w="360" w:type="dxa"/>
            <w:vAlign w:val="bottom"/>
            <w:tcBorders>
              <w:top w:val="single" w:sz="8" w:color="auto"/>
            </w:tcBorders>
          </w:tcPr>
          <w:p>
            <w:pPr>
              <w:spacing w:after="0"/>
              <w:rPr>
                <w:sz w:val="24"/>
                <w:szCs w:val="24"/>
                <w:color w:val="auto"/>
              </w:rPr>
            </w:pPr>
          </w:p>
        </w:tc>
      </w:tr>
    </w:tbl>
    <w:p>
      <w:pPr>
        <w:spacing w:after="0" w:line="49" w:lineRule="exact"/>
        <w:rPr>
          <w:sz w:val="20"/>
          <w:szCs w:val="20"/>
          <w:color w:val="auto"/>
        </w:rPr>
      </w:pPr>
    </w:p>
    <w:p>
      <w:pPr>
        <w:ind w:left="1580" w:hanging="97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0"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tc>
      </w:tr>
      <w:tr>
        <w:trPr>
          <w:trHeight w:val="64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2024</w:t>
            </w: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Brian G. Lloyd</w:t>
            </w:r>
          </w:p>
        </w:tc>
      </w:tr>
      <w:tr>
        <w:trPr>
          <w:trHeight w:val="191"/>
        </w:trPr>
        <w:tc>
          <w:tcPr>
            <w:tcW w:w="2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 Lloyd</w:t>
            </w:r>
          </w:p>
        </w:tc>
      </w:tr>
      <w:tr>
        <w:trPr>
          <w:trHeight w:val="234"/>
        </w:trPr>
        <w:tc>
          <w:tcPr>
            <w:tcW w:w="2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Merit Medical Executve Leadership Team Update</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auto"/>
        </w:rPr>
        <w:t>Joe Wright Appointed President</w:t>
      </w:r>
    </w:p>
    <w:p>
      <w:pPr>
        <w:spacing w:after="0" w:line="147" w:lineRule="exact"/>
        <w:rPr>
          <w:sz w:val="20"/>
          <w:szCs w:val="20"/>
          <w:color w:val="auto"/>
        </w:rPr>
      </w:pPr>
    </w:p>
    <w:p>
      <w:pPr>
        <w:ind w:left="500"/>
        <w:spacing w:after="0"/>
        <w:rPr>
          <w:sz w:val="20"/>
          <w:szCs w:val="20"/>
          <w:color w:val="auto"/>
        </w:rPr>
      </w:pPr>
      <w:r>
        <w:rPr>
          <w:rFonts w:ascii="Calibri" w:cs="Calibri" w:eastAsia="Calibri" w:hAnsi="Calibri"/>
          <w:sz w:val="20"/>
          <w:szCs w:val="20"/>
          <w:i w:val="1"/>
          <w:iCs w:val="1"/>
          <w:color w:val="auto"/>
        </w:rPr>
        <w:t>Expands Deep Bench of Leadership Team Talent; Supports “Contnued Growth Initatves” Program</w:t>
      </w:r>
    </w:p>
    <w:p>
      <w:pPr>
        <w:spacing w:after="0" w:line="171" w:lineRule="exact"/>
        <w:rPr>
          <w:sz w:val="20"/>
          <w:szCs w:val="20"/>
          <w:color w:val="auto"/>
        </w:rPr>
      </w:pPr>
    </w:p>
    <w:p>
      <w:pPr>
        <w:ind w:left="200" w:right="259"/>
        <w:spacing w:after="0" w:line="244" w:lineRule="auto"/>
        <w:rPr>
          <w:sz w:val="20"/>
          <w:szCs w:val="20"/>
          <w:color w:val="auto"/>
        </w:rPr>
      </w:pPr>
      <w:r>
        <w:rPr>
          <w:rFonts w:ascii="Calibri" w:cs="Calibri" w:eastAsia="Calibri" w:hAnsi="Calibri"/>
          <w:sz w:val="20"/>
          <w:szCs w:val="20"/>
          <w:color w:val="auto"/>
        </w:rPr>
        <w:t>SOUTH JORDAN, Utah, May 15, 2024 (GLOBE NEWSWIRE) -- Merit Medical Systems, Inc. (NASDAQ: MMSI), a global leader of healthcare technology, today announced the appointment of Joe Wright as President, efectve immediately. As President, Mr. Wright will be responsible for the oversight of Merit’s global commercial, marketng, and manufacturing operatons.</w:t>
      </w:r>
    </w:p>
    <w:p>
      <w:pPr>
        <w:spacing w:after="0" w:line="155" w:lineRule="exact"/>
        <w:rPr>
          <w:sz w:val="20"/>
          <w:szCs w:val="20"/>
          <w:color w:val="auto"/>
        </w:rPr>
      </w:pPr>
    </w:p>
    <w:p>
      <w:pPr>
        <w:ind w:left="200" w:right="539"/>
        <w:spacing w:after="0" w:line="247" w:lineRule="auto"/>
        <w:rPr>
          <w:sz w:val="20"/>
          <w:szCs w:val="20"/>
          <w:color w:val="auto"/>
        </w:rPr>
      </w:pPr>
      <w:r>
        <w:rPr>
          <w:rFonts w:ascii="Calibri" w:cs="Calibri" w:eastAsia="Calibri" w:hAnsi="Calibri"/>
          <w:sz w:val="20"/>
          <w:szCs w:val="20"/>
          <w:color w:val="auto"/>
        </w:rPr>
        <w:t>Mr. Wright has been an instrumental part of the Merit team over the past 19 years. He most recently served as Chief Commercial Ofcer, where he led the development and expansion of Merit’s global commercial actvites. Prior to that, he served as President of Merit’s Internatonal Division, leading Merit’s business units across APAC and the Americas, where he oversaw the development of Merit’s commercial strategy and led the expansion of the company’s internatonal footprint, including the creaton of Merit China in Beijing and the Merit Asia headquarters in Hong Kong.</w:t>
      </w:r>
    </w:p>
    <w:p>
      <w:pPr>
        <w:spacing w:after="0" w:line="153" w:lineRule="exact"/>
        <w:rPr>
          <w:sz w:val="20"/>
          <w:szCs w:val="20"/>
          <w:color w:val="auto"/>
        </w:rPr>
      </w:pPr>
    </w:p>
    <w:p>
      <w:pPr>
        <w:ind w:left="200" w:right="259"/>
        <w:spacing w:after="0" w:line="247" w:lineRule="auto"/>
        <w:rPr>
          <w:sz w:val="20"/>
          <w:szCs w:val="20"/>
          <w:color w:val="auto"/>
        </w:rPr>
      </w:pPr>
      <w:r>
        <w:rPr>
          <w:rFonts w:ascii="Calibri" w:cs="Calibri" w:eastAsia="Calibri" w:hAnsi="Calibri"/>
          <w:sz w:val="20"/>
          <w:szCs w:val="20"/>
          <w:color w:val="auto"/>
        </w:rPr>
        <w:t>“Investng in our people is a core part of the growth and proftability of our Contnued Growth Initatves Program,” said Fred P. Lampropoulos, Merit Medical’s Chairman and CEO. “Joe has been central to executng our strategic plan and positoning the company for contnued success, including spearheading our commercializaton eforts and overseeing signifcant internatonal expansion, engineering the advanced capabilites of our renal therapies group, including the integraton of the business and assets we acquired from AngioDynamics in 2023, and directng the development of our commercial excellence initatves globally. He is a valuable member of our leadership team, and I look forward to contnuing to work closely with him to improve the lives of patents and drive sustained value creaton for our shareholders.”</w:t>
      </w:r>
    </w:p>
    <w:p>
      <w:pPr>
        <w:spacing w:after="0" w:line="200" w:lineRule="exact"/>
        <w:rPr>
          <w:sz w:val="20"/>
          <w:szCs w:val="20"/>
          <w:color w:val="auto"/>
        </w:rPr>
      </w:pPr>
    </w:p>
    <w:p>
      <w:pPr>
        <w:spacing w:after="0" w:line="220" w:lineRule="exact"/>
        <w:rPr>
          <w:sz w:val="20"/>
          <w:szCs w:val="20"/>
          <w:color w:val="auto"/>
        </w:rPr>
      </w:pPr>
    </w:p>
    <w:p>
      <w:pPr>
        <w:ind w:left="200" w:right="259"/>
        <w:spacing w:after="0" w:line="246" w:lineRule="auto"/>
        <w:rPr>
          <w:sz w:val="20"/>
          <w:szCs w:val="20"/>
          <w:color w:val="auto"/>
        </w:rPr>
      </w:pPr>
      <w:r>
        <w:rPr>
          <w:rFonts w:ascii="Calibri" w:cs="Calibri" w:eastAsia="Calibri" w:hAnsi="Calibri"/>
          <w:sz w:val="20"/>
          <w:szCs w:val="20"/>
          <w:color w:val="auto"/>
        </w:rPr>
        <w:t>“I am honored to take on the role of President at this important point in Merit’s journey,” said Mr. Wright. “I have been a part of this team for almost two decades and have developed a deep appreciaton of Merit’s innovatve technology, global access, unique and successful culture, alignment of values within the healthcare system and opportunites for growth. I look forward to advancing our CGI objectves, improving the proftability of our business, and investng in our future.”</w:t>
      </w:r>
    </w:p>
    <w:p>
      <w:pPr>
        <w:spacing w:after="0" w:line="153" w:lineRule="exact"/>
        <w:rPr>
          <w:sz w:val="20"/>
          <w:szCs w:val="20"/>
          <w:color w:val="auto"/>
        </w:rPr>
      </w:pPr>
    </w:p>
    <w:p>
      <w:pPr>
        <w:ind w:left="200" w:right="359"/>
        <w:spacing w:after="0" w:line="246" w:lineRule="auto"/>
        <w:rPr>
          <w:sz w:val="20"/>
          <w:szCs w:val="20"/>
          <w:color w:val="auto"/>
        </w:rPr>
      </w:pPr>
      <w:r>
        <w:rPr>
          <w:rFonts w:ascii="Calibri" w:cs="Calibri" w:eastAsia="Calibri" w:hAnsi="Calibri"/>
          <w:sz w:val="20"/>
          <w:szCs w:val="20"/>
          <w:color w:val="auto"/>
        </w:rPr>
        <w:t>Merit’s Board of Directors is contnuing the process of identfying potental internal and external CEO candidates in preparaton for the previously announced retrement of Mr. Lampropoulos at the end of 2025. The process is being overseen by Merit’s independent directors with the assistance of Korn Ferry, a leading executve search frm. Merit does not intend to provide further updates on the process untl such tme as a successor is designated.</w:t>
      </w:r>
    </w:p>
    <w:p>
      <w:pPr>
        <w:spacing w:after="0" w:line="15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ABOUT JOE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1032510</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200" w:right="259"/>
        <w:spacing w:after="0" w:line="248" w:lineRule="auto"/>
        <w:rPr>
          <w:sz w:val="20"/>
          <w:szCs w:val="20"/>
          <w:color w:val="auto"/>
        </w:rPr>
      </w:pPr>
      <w:r>
        <w:rPr>
          <w:rFonts w:ascii="Calibri" w:cs="Calibri" w:eastAsia="Calibri" w:hAnsi="Calibri"/>
          <w:sz w:val="20"/>
          <w:szCs w:val="20"/>
          <w:color w:val="auto"/>
        </w:rPr>
        <w:t>Joe Wright joined Merit Medical in 2005 and has served in a variety of roles, including most recently as Chief Commercial Ofcer, where he was responsible for leading the company’s overall commercial strategy. Prior to this, Mr. Wright served as President of Merit’s Internatonal Division, leading business units across APAC and the Americas. He also previously served as President of Merit Technology Group, overseeing Merit OEM, Merit Sensor and MCTec B.V. and as Vice President of Global Marketng. During his tenure, Mr. Wright oversaw the creaton of Merit China in Beijing. He also established Merit Asia in Hong Kong, the company’s headquarters in Southeast Asia and expanded Merit’s presence with facilites and personnel in Australia, Brazil, Canada, India, Japan, Malaysia, South Korea, Taiwan and Vietnam. Before joining Merit, Mr. Wright held sales, marketng, and business development positons with Motorola and Micron. He holds Bachelor of Arts and Masters of Business Administraton degrees from Columbia University.</w:t>
      </w:r>
    </w:p>
    <w:p>
      <w:pPr>
        <w:spacing w:after="0" w:line="14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ABOUT MERIT MEDICAL</w:t>
      </w:r>
    </w:p>
    <w:p>
      <w:pPr>
        <w:spacing w:after="0" w:line="171" w:lineRule="exact"/>
        <w:rPr>
          <w:sz w:val="20"/>
          <w:szCs w:val="20"/>
          <w:color w:val="auto"/>
        </w:rPr>
      </w:pPr>
    </w:p>
    <w:p>
      <w:pPr>
        <w:ind w:left="200" w:right="239"/>
        <w:spacing w:after="0" w:line="246" w:lineRule="auto"/>
        <w:rPr>
          <w:sz w:val="20"/>
          <w:szCs w:val="20"/>
          <w:color w:val="auto"/>
        </w:rPr>
      </w:pPr>
      <w:r>
        <w:rPr>
          <w:rFonts w:ascii="Calibri" w:cs="Calibri" w:eastAsia="Calibri" w:hAnsi="Calibri"/>
          <w:sz w:val="20"/>
          <w:szCs w:val="20"/>
          <w:color w:val="auto"/>
        </w:rPr>
        <w:t>Founded in 1987, Merit Medical Systems, Inc. is engaged in the development, manufacture, and distributon of proprietary disposable medical devices used in interventonal, diagnostc, and therapeutc procedures, partcularly in cardiology, radiology, oncology, critcal care, and endoscopy. Merit serves client hospitals worldwide with a domestc and internatonal sales force and clinical support team totaling more than 700 individuals. Merit employs approximately 7,000 people worldwide.</w:t>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TRADEMARKS</w:t>
      </w:r>
    </w:p>
    <w:p>
      <w:pPr>
        <w:spacing w:after="0" w:line="157" w:lineRule="exact"/>
        <w:rPr>
          <w:sz w:val="20"/>
          <w:szCs w:val="20"/>
          <w:color w:val="auto"/>
        </w:rPr>
      </w:pPr>
    </w:p>
    <w:p>
      <w:pPr>
        <w:ind w:left="200" w:right="379"/>
        <w:spacing w:after="0" w:line="242" w:lineRule="auto"/>
        <w:rPr>
          <w:sz w:val="20"/>
          <w:szCs w:val="20"/>
          <w:color w:val="auto"/>
        </w:rPr>
      </w:pPr>
      <w:r>
        <w:rPr>
          <w:rFonts w:ascii="Calibri" w:cs="Calibri" w:eastAsia="Calibri" w:hAnsi="Calibri"/>
          <w:sz w:val="20"/>
          <w:szCs w:val="20"/>
          <w:color w:val="auto"/>
        </w:rPr>
        <w:t>Unless noted otherwise, trademarks and registered trademarks used in this release are the property of Merit Medical Systems, Inc., its subsidiaries, or its licensors.</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CONTACTS</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PR/Media Inquiries</w:t>
      </w:r>
    </w:p>
    <w:p>
      <w:pPr>
        <w:ind w:left="200"/>
        <w:spacing w:after="0" w:line="238" w:lineRule="auto"/>
        <w:rPr>
          <w:sz w:val="20"/>
          <w:szCs w:val="20"/>
          <w:color w:val="auto"/>
        </w:rPr>
      </w:pPr>
      <w:r>
        <w:rPr>
          <w:rFonts w:ascii="Calibri" w:cs="Calibri" w:eastAsia="Calibri" w:hAnsi="Calibri"/>
          <w:sz w:val="20"/>
          <w:szCs w:val="20"/>
          <w:color w:val="auto"/>
        </w:rPr>
        <w:t>Sarah Comstock</w:t>
      </w:r>
    </w:p>
    <w:p>
      <w:pPr>
        <w:ind w:left="200"/>
        <w:spacing w:after="0" w:line="226" w:lineRule="auto"/>
        <w:rPr>
          <w:sz w:val="20"/>
          <w:szCs w:val="20"/>
          <w:color w:val="auto"/>
        </w:rPr>
      </w:pPr>
      <w:r>
        <w:rPr>
          <w:rFonts w:ascii="Calibri" w:cs="Calibri" w:eastAsia="Calibri" w:hAnsi="Calibri"/>
          <w:sz w:val="20"/>
          <w:szCs w:val="20"/>
          <w:color w:val="auto"/>
        </w:rPr>
        <w:t>Merit Medical</w:t>
      </w:r>
    </w:p>
    <w:p>
      <w:pPr>
        <w:ind w:left="200"/>
        <w:spacing w:after="0"/>
        <w:rPr>
          <w:sz w:val="20"/>
          <w:szCs w:val="20"/>
          <w:color w:val="auto"/>
        </w:rPr>
      </w:pPr>
      <w:r>
        <w:rPr>
          <w:rFonts w:ascii="Calibri" w:cs="Calibri" w:eastAsia="Calibri" w:hAnsi="Calibri"/>
          <w:sz w:val="20"/>
          <w:szCs w:val="20"/>
          <w:color w:val="auto"/>
        </w:rPr>
        <w:t>+1-801-432-2864 | sarah.comstock@merit.com</w:t>
      </w:r>
    </w:p>
    <w:p>
      <w:pPr>
        <w:spacing w:after="0" w:line="241"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Investor Inquiries</w:t>
      </w:r>
    </w:p>
    <w:p>
      <w:pPr>
        <w:ind w:left="200"/>
        <w:spacing w:after="0" w:line="225" w:lineRule="auto"/>
        <w:rPr>
          <w:sz w:val="20"/>
          <w:szCs w:val="20"/>
          <w:color w:val="auto"/>
        </w:rPr>
      </w:pPr>
      <w:r>
        <w:rPr>
          <w:rFonts w:ascii="Calibri" w:cs="Calibri" w:eastAsia="Calibri" w:hAnsi="Calibri"/>
          <w:sz w:val="20"/>
          <w:szCs w:val="20"/>
          <w:color w:val="auto"/>
        </w:rPr>
        <w:t>Mike Piccinino, CFA, IRC</w:t>
      </w:r>
    </w:p>
    <w:p>
      <w:pPr>
        <w:ind w:left="200"/>
        <w:spacing w:after="0"/>
        <w:rPr>
          <w:sz w:val="20"/>
          <w:szCs w:val="20"/>
          <w:color w:val="auto"/>
        </w:rPr>
      </w:pPr>
      <w:r>
        <w:rPr>
          <w:rFonts w:ascii="Calibri" w:cs="Calibri" w:eastAsia="Calibri" w:hAnsi="Calibri"/>
          <w:sz w:val="20"/>
          <w:szCs w:val="20"/>
          <w:color w:val="auto"/>
        </w:rPr>
        <w:t>Westwicke - ICR</w:t>
      </w:r>
    </w:p>
    <w:p>
      <w:pPr>
        <w:ind w:left="200"/>
        <w:spacing w:after="0" w:line="225" w:lineRule="auto"/>
        <w:rPr>
          <w:sz w:val="20"/>
          <w:szCs w:val="20"/>
          <w:color w:val="auto"/>
        </w:rPr>
      </w:pPr>
      <w:r>
        <w:rPr>
          <w:rFonts w:ascii="Calibri" w:cs="Calibri" w:eastAsia="Calibri" w:hAnsi="Calibri"/>
          <w:sz w:val="20"/>
          <w:szCs w:val="20"/>
          <w:color w:val="auto"/>
        </w:rPr>
        <w:t>+1-443-213-0509 | mike.piccinino@westwicke.com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2024-05-16T16:32:23Z</dcterms:created>
  <dcterms:modified xsi:type="dcterms:W3CDTF">2024-05-16T16:32:23Z</dcterms:modified>
</cp:coreProperties>
</file>